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CE" w:rsidRPr="004C7ACE" w:rsidRDefault="004C7ACE" w:rsidP="004C7ACE">
      <w:pPr>
        <w:pStyle w:val="NormalWeb"/>
        <w:bidi/>
        <w:spacing w:before="0" w:beforeAutospacing="0" w:after="240" w:afterAutospacing="0"/>
        <w:jc w:val="center"/>
        <w:rPr>
          <w:b/>
          <w:bCs/>
        </w:rPr>
      </w:pPr>
      <w:bookmarkStart w:id="0" w:name="_GoBack"/>
      <w:r w:rsidRPr="004C7ACE">
        <w:rPr>
          <w:rFonts w:ascii="Arial" w:hAnsi="Arial" w:cs="Arial"/>
          <w:b/>
          <w:bCs/>
          <w:color w:val="000000"/>
          <w:sz w:val="22"/>
          <w:szCs w:val="22"/>
          <w:rtl/>
        </w:rPr>
        <w:t xml:space="preserve">تردد قنوات بي ان سبورت المفتوحة  2020 </w:t>
      </w:r>
      <w:r w:rsidRPr="004C7ACE">
        <w:rPr>
          <w:rFonts w:ascii="Arial" w:hAnsi="Arial" w:cs="Arial"/>
          <w:b/>
          <w:bCs/>
          <w:color w:val="000000"/>
          <w:sz w:val="22"/>
          <w:szCs w:val="22"/>
        </w:rPr>
        <w:t>HD</w:t>
      </w:r>
      <w:bookmarkEnd w:id="0"/>
    </w:p>
    <w:p w:rsidR="004C7ACE" w:rsidRDefault="004C7ACE" w:rsidP="004C7ACE">
      <w:pPr>
        <w:pStyle w:val="NormalWeb"/>
        <w:bidi/>
        <w:spacing w:before="240" w:beforeAutospacing="0" w:after="240" w:afterAutospacing="0"/>
        <w:rPr>
          <w:rtl/>
        </w:rPr>
      </w:pPr>
      <w:r>
        <w:rPr>
          <w:rFonts w:ascii="Arial" w:hAnsi="Arial" w:cs="Arial"/>
          <w:color w:val="000000"/>
          <w:sz w:val="22"/>
          <w:szCs w:val="22"/>
          <w:rtl/>
        </w:rPr>
        <w:t>تردد قنوات بي ان سبورت المفتوحة اتش دي 2020 مجاناً على الأقمار الصناعية المختلفة وهذا كي تنقل لنا اهم المباريات والأحداث الرياضية عبر شاشة القناة وبذلك يتمكن جميع المشاهدين من متابعة مباريات كرة القدم والرياضات الأخرى بشكل مجاني تماماً وذلك لأن القناة تمتلك حقوق البث لعدد كبير من البطولات والدوريات العالمية الحصرية وبالفعل هي واحدة من أشهر القنوات الرياضية والتي توجد على مستوى الشرق الأوسط وشمال أفريقيا.</w:t>
      </w:r>
    </w:p>
    <w:p w:rsidR="004C7ACE" w:rsidRPr="004C7ACE" w:rsidRDefault="004C7ACE" w:rsidP="004C7ACE">
      <w:pPr>
        <w:pStyle w:val="NormalWeb"/>
        <w:bidi/>
        <w:spacing w:before="240" w:beforeAutospacing="0" w:after="240" w:afterAutospacing="0"/>
        <w:rPr>
          <w:b/>
          <w:bCs/>
          <w:rtl/>
        </w:rPr>
      </w:pPr>
      <w:r>
        <w:rPr>
          <w:rFonts w:ascii="Arial" w:hAnsi="Arial" w:cs="Arial"/>
          <w:color w:val="000000"/>
          <w:sz w:val="22"/>
          <w:szCs w:val="22"/>
          <w:rtl/>
        </w:rPr>
        <w:t> </w:t>
      </w:r>
      <w:r w:rsidRPr="004C7ACE">
        <w:rPr>
          <w:rFonts w:ascii="Arial" w:hAnsi="Arial" w:cs="Arial"/>
          <w:b/>
          <w:bCs/>
          <w:color w:val="000000"/>
          <w:sz w:val="22"/>
          <w:szCs w:val="22"/>
          <w:rtl/>
        </w:rPr>
        <w:t xml:space="preserve">التردد الحديث لقناة بين سبورت الرياضية </w:t>
      </w:r>
      <w:r w:rsidRPr="004C7ACE">
        <w:rPr>
          <w:rFonts w:ascii="Arial" w:hAnsi="Arial" w:cs="Arial"/>
          <w:b/>
          <w:bCs/>
          <w:color w:val="000000"/>
          <w:sz w:val="22"/>
          <w:szCs w:val="22"/>
        </w:rPr>
        <w:t xml:space="preserve">HD </w:t>
      </w:r>
      <w:proofErr w:type="spellStart"/>
      <w:r w:rsidRPr="004C7ACE">
        <w:rPr>
          <w:rFonts w:ascii="Arial" w:hAnsi="Arial" w:cs="Arial"/>
          <w:b/>
          <w:bCs/>
          <w:color w:val="000000"/>
          <w:sz w:val="22"/>
          <w:szCs w:val="22"/>
        </w:rPr>
        <w:t>Bein</w:t>
      </w:r>
      <w:proofErr w:type="spellEnd"/>
      <w:r w:rsidRPr="004C7ACE">
        <w:rPr>
          <w:rFonts w:ascii="Arial" w:hAnsi="Arial" w:cs="Arial"/>
          <w:b/>
          <w:bCs/>
          <w:color w:val="000000"/>
          <w:sz w:val="22"/>
          <w:szCs w:val="22"/>
        </w:rPr>
        <w:t xml:space="preserve"> Sport</w:t>
      </w:r>
      <w:r w:rsidRPr="004C7ACE">
        <w:rPr>
          <w:rFonts w:ascii="Arial" w:hAnsi="Arial" w:cs="Arial"/>
          <w:b/>
          <w:bCs/>
          <w:color w:val="000000"/>
          <w:sz w:val="22"/>
          <w:szCs w:val="22"/>
          <w:rtl/>
        </w:rPr>
        <w:t xml:space="preserve"> :</w:t>
      </w:r>
    </w:p>
    <w:p w:rsidR="004C7ACE" w:rsidRDefault="004C7ACE" w:rsidP="004C7ACE">
      <w:pPr>
        <w:pStyle w:val="NormalWeb"/>
        <w:bidi/>
        <w:spacing w:before="240" w:beforeAutospacing="0" w:after="240" w:afterAutospacing="0"/>
        <w:rPr>
          <w:rtl/>
        </w:rPr>
      </w:pPr>
      <w:r>
        <w:rPr>
          <w:rFonts w:ascii="Arial" w:hAnsi="Arial" w:cs="Arial"/>
          <w:color w:val="000000"/>
          <w:sz w:val="22"/>
          <w:szCs w:val="22"/>
          <w:rtl/>
        </w:rPr>
        <w:t>قناة بين سبورت من القنوات الشهيرة في عالم كرة القدم ومختلف الرياضات فضلاً عن امتلاك القناة لعدد كبير من القنوات المشفرة يتم استقبالهم بتقنية الاتش دي على عدد من الأقمار الصناعية العرب سات والنايل سات، سهيل سات، يوتلسات.</w:t>
      </w:r>
    </w:p>
    <w:p w:rsidR="004C7ACE" w:rsidRDefault="004C7ACE" w:rsidP="004C7ACE">
      <w:pPr>
        <w:pStyle w:val="NormalWeb"/>
        <w:bidi/>
        <w:spacing w:before="240" w:beforeAutospacing="0" w:after="240" w:afterAutospacing="0"/>
        <w:rPr>
          <w:rtl/>
        </w:rPr>
      </w:pPr>
      <w:r>
        <w:rPr>
          <w:rFonts w:ascii="Arial" w:hAnsi="Arial" w:cs="Arial"/>
          <w:color w:val="000000"/>
          <w:sz w:val="22"/>
          <w:szCs w:val="22"/>
          <w:rtl/>
        </w:rPr>
        <w:t>امتلاك القناة لحقوق البث لعدد من البطولات الدولية والأوروبية مثل بطولة كأس العالم، الدوري الإنجليزي الممتاز، الدوري الأسباني والفرنسي والإيطالي فضلاً عن بطولة دوري أبطال أوروبا وأبطال أفريقيا هذا بجانب نقل العديد من البطولات في الرياضات المختلفة.</w:t>
      </w:r>
    </w:p>
    <w:p w:rsidR="004C7ACE" w:rsidRPr="004C7ACE" w:rsidRDefault="004C7ACE" w:rsidP="004C7ACE">
      <w:pPr>
        <w:pStyle w:val="NormalWeb"/>
        <w:bidi/>
        <w:spacing w:before="240" w:beforeAutospacing="0" w:after="240" w:afterAutospacing="0"/>
        <w:rPr>
          <w:b/>
          <w:bCs/>
          <w:rtl/>
        </w:rPr>
      </w:pPr>
      <w:r w:rsidRPr="004C7ACE">
        <w:rPr>
          <w:rFonts w:ascii="Arial" w:hAnsi="Arial" w:cs="Arial"/>
          <w:b/>
          <w:bCs/>
          <w:color w:val="000000"/>
          <w:sz w:val="22"/>
          <w:szCs w:val="22"/>
          <w:rtl/>
        </w:rPr>
        <w:t>احدث تردد قنوات بين سبورت الرياضية على العربسات والنايل سات:</w:t>
      </w:r>
    </w:p>
    <w:p w:rsidR="004C7ACE" w:rsidRDefault="004C7ACE" w:rsidP="004C7ACE">
      <w:pPr>
        <w:pStyle w:val="NormalWeb"/>
        <w:bidi/>
        <w:spacing w:before="240" w:beforeAutospacing="0" w:after="240" w:afterAutospacing="0"/>
        <w:rPr>
          <w:rtl/>
        </w:rPr>
      </w:pPr>
      <w:r>
        <w:rPr>
          <w:rFonts w:ascii="Arial" w:hAnsi="Arial" w:cs="Arial"/>
          <w:color w:val="000000"/>
          <w:sz w:val="22"/>
          <w:szCs w:val="22"/>
          <w:rtl/>
        </w:rPr>
        <w:t>تقوم القناة ببث المحتوى الخاص بها فضلاً عن البرامج الرياضية إلى ما يقرب من 24 دولة عربية أفريقية مثل تايلاند، الولايات المتحدة الأمريكية، فرنسا، كندا، الفلبين وغيرها من الدول في مختلف أنحاء العالم.</w:t>
      </w:r>
    </w:p>
    <w:p w:rsidR="004C7ACE" w:rsidRDefault="004C7ACE" w:rsidP="004C7ACE">
      <w:pPr>
        <w:pStyle w:val="NormalWeb"/>
        <w:bidi/>
        <w:spacing w:before="240" w:beforeAutospacing="0" w:after="240" w:afterAutospacing="0"/>
        <w:rPr>
          <w:rtl/>
        </w:rPr>
      </w:pPr>
      <w:r>
        <w:rPr>
          <w:rFonts w:ascii="Arial" w:hAnsi="Arial" w:cs="Arial"/>
          <w:color w:val="000000"/>
          <w:sz w:val="22"/>
          <w:szCs w:val="22"/>
          <w:rtl/>
        </w:rPr>
        <w:t>يتمكن جميع المشاهدين من استقبال التردد الخاص بالقناة على كل من القمر الصناعي النايل سات، عرب سات، يوتلسات حيث ضبط جهاز الريسيفر على تردد بين سبورت الجديد بعد التحديث الأخير لها وذلك للحصول على أعلى جودة صوت وصورة بتقنية الاتش دي العالية الجودة بدون توقف او انقطاع</w:t>
      </w:r>
    </w:p>
    <w:tbl>
      <w:tblPr>
        <w:tblStyle w:val="TableGrid"/>
        <w:bidiVisual/>
        <w:tblW w:w="10346" w:type="dxa"/>
        <w:tblInd w:w="-630" w:type="dxa"/>
        <w:tblLook w:val="04A0" w:firstRow="1" w:lastRow="0" w:firstColumn="1" w:lastColumn="0" w:noHBand="0" w:noVBand="1"/>
      </w:tblPr>
      <w:tblGrid>
        <w:gridCol w:w="2880"/>
        <w:gridCol w:w="1021"/>
        <w:gridCol w:w="1792"/>
        <w:gridCol w:w="1429"/>
        <w:gridCol w:w="1429"/>
        <w:gridCol w:w="1795"/>
      </w:tblGrid>
      <w:tr w:rsidR="00F52048" w:rsidRPr="009376ED" w:rsidTr="00D15AD8">
        <w:tc>
          <w:tcPr>
            <w:tcW w:w="2880" w:type="dxa"/>
          </w:tcPr>
          <w:p w:rsidR="00F52048" w:rsidRPr="009376ED" w:rsidRDefault="00F52048" w:rsidP="00D15AD8">
            <w:pPr>
              <w:bidi/>
              <w:rPr>
                <w:b/>
                <w:bCs/>
                <w:rtl/>
                <w:lang w:bidi="ar-EG"/>
              </w:rPr>
            </w:pPr>
            <w:r w:rsidRPr="009376ED">
              <w:rPr>
                <w:rFonts w:hint="cs"/>
                <w:b/>
                <w:bCs/>
                <w:rtl/>
                <w:lang w:bidi="ar-EG"/>
              </w:rPr>
              <w:t>القناة</w:t>
            </w:r>
          </w:p>
        </w:tc>
        <w:tc>
          <w:tcPr>
            <w:tcW w:w="1021" w:type="dxa"/>
          </w:tcPr>
          <w:p w:rsidR="00F52048" w:rsidRPr="009376ED" w:rsidRDefault="00F52048" w:rsidP="00D15AD8">
            <w:pPr>
              <w:bidi/>
              <w:rPr>
                <w:b/>
                <w:bCs/>
                <w:rtl/>
                <w:lang w:bidi="ar-EG"/>
              </w:rPr>
            </w:pPr>
            <w:r w:rsidRPr="009376ED">
              <w:rPr>
                <w:rFonts w:hint="cs"/>
                <w:b/>
                <w:bCs/>
                <w:rtl/>
                <w:lang w:bidi="ar-EG"/>
              </w:rPr>
              <w:t xml:space="preserve">التردد </w:t>
            </w:r>
          </w:p>
        </w:tc>
        <w:tc>
          <w:tcPr>
            <w:tcW w:w="1792" w:type="dxa"/>
          </w:tcPr>
          <w:p w:rsidR="00F52048" w:rsidRPr="009376ED" w:rsidRDefault="00F52048" w:rsidP="00D15AD8">
            <w:pPr>
              <w:bidi/>
              <w:rPr>
                <w:b/>
                <w:bCs/>
                <w:rtl/>
                <w:lang w:bidi="ar-EG"/>
              </w:rPr>
            </w:pPr>
            <w:r w:rsidRPr="009376ED">
              <w:rPr>
                <w:rFonts w:hint="cs"/>
                <w:b/>
                <w:bCs/>
                <w:rtl/>
                <w:lang w:bidi="ar-EG"/>
              </w:rPr>
              <w:t>القمر الصناعي</w:t>
            </w:r>
          </w:p>
        </w:tc>
        <w:tc>
          <w:tcPr>
            <w:tcW w:w="1429" w:type="dxa"/>
          </w:tcPr>
          <w:p w:rsidR="00F52048" w:rsidRPr="009376ED" w:rsidRDefault="00F52048" w:rsidP="00D15AD8">
            <w:pPr>
              <w:bidi/>
              <w:rPr>
                <w:b/>
                <w:bCs/>
                <w:rtl/>
                <w:lang w:bidi="ar-EG"/>
              </w:rPr>
            </w:pPr>
            <w:r w:rsidRPr="009376ED">
              <w:rPr>
                <w:rFonts w:hint="cs"/>
                <w:b/>
                <w:bCs/>
                <w:rtl/>
                <w:lang w:bidi="ar-EG"/>
              </w:rPr>
              <w:t>الاستقطاب</w:t>
            </w:r>
          </w:p>
        </w:tc>
        <w:tc>
          <w:tcPr>
            <w:tcW w:w="1429" w:type="dxa"/>
          </w:tcPr>
          <w:p w:rsidR="00F52048" w:rsidRPr="009376ED" w:rsidRDefault="00F52048" w:rsidP="00D15AD8">
            <w:pPr>
              <w:bidi/>
              <w:rPr>
                <w:b/>
                <w:bCs/>
                <w:rtl/>
                <w:lang w:bidi="ar-EG"/>
              </w:rPr>
            </w:pPr>
            <w:r w:rsidRPr="009376ED">
              <w:rPr>
                <w:rFonts w:hint="cs"/>
                <w:b/>
                <w:bCs/>
                <w:rtl/>
                <w:lang w:bidi="ar-EG"/>
              </w:rPr>
              <w:t>معدل الترميز</w:t>
            </w:r>
          </w:p>
        </w:tc>
        <w:tc>
          <w:tcPr>
            <w:tcW w:w="1795" w:type="dxa"/>
          </w:tcPr>
          <w:p w:rsidR="00F52048" w:rsidRPr="009376ED" w:rsidRDefault="00F52048" w:rsidP="00D15AD8">
            <w:pPr>
              <w:bidi/>
              <w:rPr>
                <w:b/>
                <w:bCs/>
                <w:rtl/>
                <w:lang w:bidi="ar-EG"/>
              </w:rPr>
            </w:pPr>
            <w:r w:rsidRPr="009376ED">
              <w:rPr>
                <w:rFonts w:hint="cs"/>
                <w:b/>
                <w:bCs/>
                <w:rtl/>
                <w:lang w:bidi="ar-EG"/>
              </w:rPr>
              <w:t>معامل تصحيح الخطأ</w:t>
            </w:r>
          </w:p>
        </w:tc>
      </w:tr>
      <w:tr w:rsidR="00F52048" w:rsidTr="00D15AD8">
        <w:tc>
          <w:tcPr>
            <w:tcW w:w="2880" w:type="dxa"/>
          </w:tcPr>
          <w:p w:rsidR="00F52048" w:rsidRDefault="00F52048" w:rsidP="00D15AD8">
            <w:pPr>
              <w:bidi/>
              <w:rPr>
                <w:rtl/>
                <w:lang w:bidi="ar-EG"/>
              </w:rPr>
            </w:pPr>
            <w:r>
              <w:rPr>
                <w:rFonts w:hint="cs"/>
                <w:rtl/>
                <w:lang w:bidi="ar-EG"/>
              </w:rPr>
              <w:t xml:space="preserve">قناة بين سبورت </w:t>
            </w:r>
          </w:p>
        </w:tc>
        <w:tc>
          <w:tcPr>
            <w:tcW w:w="1021" w:type="dxa"/>
          </w:tcPr>
          <w:p w:rsidR="00F52048" w:rsidRDefault="00F52048" w:rsidP="00D15AD8">
            <w:pPr>
              <w:bidi/>
              <w:rPr>
                <w:rtl/>
                <w:lang w:bidi="ar-EG"/>
              </w:rPr>
            </w:pPr>
            <w:r>
              <w:rPr>
                <w:rFonts w:hint="cs"/>
                <w:rtl/>
                <w:lang w:bidi="ar-EG"/>
              </w:rPr>
              <w:t>12765</w:t>
            </w:r>
          </w:p>
        </w:tc>
        <w:tc>
          <w:tcPr>
            <w:tcW w:w="1792" w:type="dxa"/>
          </w:tcPr>
          <w:p w:rsidR="00F52048" w:rsidRDefault="00F52048" w:rsidP="00D15AD8">
            <w:pPr>
              <w:bidi/>
              <w:rPr>
                <w:rtl/>
                <w:lang w:bidi="ar-EG"/>
              </w:rPr>
            </w:pPr>
            <w:r>
              <w:rPr>
                <w:rFonts w:hint="cs"/>
                <w:rtl/>
                <w:lang w:bidi="ar-EG"/>
              </w:rPr>
              <w:t>النايل سات</w:t>
            </w:r>
          </w:p>
        </w:tc>
        <w:tc>
          <w:tcPr>
            <w:tcW w:w="1429" w:type="dxa"/>
          </w:tcPr>
          <w:p w:rsidR="00F52048" w:rsidRDefault="00F52048" w:rsidP="00D15AD8">
            <w:pPr>
              <w:bidi/>
              <w:rPr>
                <w:rtl/>
                <w:lang w:bidi="ar-EG"/>
              </w:rPr>
            </w:pPr>
            <w:r>
              <w:rPr>
                <w:rFonts w:hint="cs"/>
                <w:rtl/>
                <w:lang w:bidi="ar-EG"/>
              </w:rPr>
              <w:t>افقي</w:t>
            </w:r>
          </w:p>
        </w:tc>
        <w:tc>
          <w:tcPr>
            <w:tcW w:w="1429" w:type="dxa"/>
          </w:tcPr>
          <w:p w:rsidR="00F52048" w:rsidRDefault="00F52048" w:rsidP="00D15AD8">
            <w:pPr>
              <w:bidi/>
              <w:rPr>
                <w:rtl/>
                <w:lang w:bidi="ar-EG"/>
              </w:rPr>
            </w:pPr>
            <w:r>
              <w:rPr>
                <w:rFonts w:hint="cs"/>
                <w:rtl/>
                <w:lang w:bidi="ar-EG"/>
              </w:rPr>
              <w:t>27500</w:t>
            </w:r>
          </w:p>
        </w:tc>
        <w:tc>
          <w:tcPr>
            <w:tcW w:w="1795" w:type="dxa"/>
          </w:tcPr>
          <w:p w:rsidR="00F52048" w:rsidRDefault="00F52048" w:rsidP="00F52048">
            <w:pPr>
              <w:bidi/>
              <w:rPr>
                <w:rtl/>
                <w:lang w:bidi="ar-EG"/>
              </w:rPr>
            </w:pPr>
            <w:r>
              <w:rPr>
                <w:rFonts w:hint="cs"/>
                <w:rtl/>
                <w:lang w:bidi="ar-EG"/>
              </w:rPr>
              <w:t xml:space="preserve">4/3 </w:t>
            </w:r>
          </w:p>
        </w:tc>
      </w:tr>
      <w:tr w:rsidR="00F52048" w:rsidTr="00D15AD8">
        <w:tc>
          <w:tcPr>
            <w:tcW w:w="2880" w:type="dxa"/>
          </w:tcPr>
          <w:p w:rsidR="00F52048" w:rsidRDefault="00F52048" w:rsidP="00D15AD8">
            <w:pPr>
              <w:bidi/>
              <w:rPr>
                <w:rtl/>
                <w:lang w:bidi="ar-EG"/>
              </w:rPr>
            </w:pPr>
            <w:r>
              <w:rPr>
                <w:rFonts w:hint="cs"/>
                <w:rtl/>
                <w:lang w:bidi="ar-EG"/>
              </w:rPr>
              <w:t>بي ان سبورت</w:t>
            </w:r>
          </w:p>
        </w:tc>
        <w:tc>
          <w:tcPr>
            <w:tcW w:w="1021" w:type="dxa"/>
          </w:tcPr>
          <w:p w:rsidR="00F52048" w:rsidRDefault="00F52048" w:rsidP="00D15AD8">
            <w:pPr>
              <w:bidi/>
              <w:rPr>
                <w:rtl/>
                <w:lang w:bidi="ar-EG"/>
              </w:rPr>
            </w:pPr>
            <w:r>
              <w:rPr>
                <w:rFonts w:hint="cs"/>
                <w:rtl/>
                <w:lang w:bidi="ar-EG"/>
              </w:rPr>
              <w:t>11566</w:t>
            </w:r>
          </w:p>
        </w:tc>
        <w:tc>
          <w:tcPr>
            <w:tcW w:w="1792" w:type="dxa"/>
          </w:tcPr>
          <w:p w:rsidR="00F52048" w:rsidRDefault="00F52048" w:rsidP="00D15AD8">
            <w:pPr>
              <w:bidi/>
              <w:rPr>
                <w:rtl/>
                <w:lang w:bidi="ar-EG"/>
              </w:rPr>
            </w:pPr>
            <w:r>
              <w:rPr>
                <w:rFonts w:hint="cs"/>
                <w:rtl/>
                <w:lang w:bidi="ar-EG"/>
              </w:rPr>
              <w:t>العرب سات</w:t>
            </w:r>
          </w:p>
        </w:tc>
        <w:tc>
          <w:tcPr>
            <w:tcW w:w="1429" w:type="dxa"/>
          </w:tcPr>
          <w:p w:rsidR="00F52048" w:rsidRDefault="00F52048" w:rsidP="00F52048">
            <w:pPr>
              <w:bidi/>
              <w:rPr>
                <w:rtl/>
                <w:lang w:bidi="ar-EG"/>
              </w:rPr>
            </w:pPr>
            <w:r>
              <w:rPr>
                <w:rFonts w:hint="cs"/>
                <w:rtl/>
                <w:lang w:bidi="ar-EG"/>
              </w:rPr>
              <w:t>عمودي</w:t>
            </w:r>
          </w:p>
        </w:tc>
        <w:tc>
          <w:tcPr>
            <w:tcW w:w="1429" w:type="dxa"/>
          </w:tcPr>
          <w:p w:rsidR="00F52048" w:rsidRDefault="00F52048" w:rsidP="00D15AD8">
            <w:pPr>
              <w:bidi/>
              <w:rPr>
                <w:rtl/>
                <w:lang w:bidi="ar-EG"/>
              </w:rPr>
            </w:pPr>
            <w:r>
              <w:rPr>
                <w:rFonts w:hint="cs"/>
                <w:rtl/>
                <w:lang w:bidi="ar-EG"/>
              </w:rPr>
              <w:t>27500</w:t>
            </w:r>
          </w:p>
        </w:tc>
        <w:tc>
          <w:tcPr>
            <w:tcW w:w="1795" w:type="dxa"/>
          </w:tcPr>
          <w:p w:rsidR="00F52048" w:rsidRDefault="00F52048" w:rsidP="00D15AD8">
            <w:pPr>
              <w:bidi/>
              <w:rPr>
                <w:rtl/>
                <w:lang w:bidi="ar-EG"/>
              </w:rPr>
            </w:pPr>
            <w:r>
              <w:rPr>
                <w:rFonts w:hint="cs"/>
                <w:rtl/>
                <w:lang w:bidi="ar-EG"/>
              </w:rPr>
              <w:t>3/2</w:t>
            </w:r>
          </w:p>
        </w:tc>
      </w:tr>
      <w:tr w:rsidR="00F52048" w:rsidTr="00D15AD8">
        <w:tc>
          <w:tcPr>
            <w:tcW w:w="2880" w:type="dxa"/>
          </w:tcPr>
          <w:p w:rsidR="00F52048" w:rsidRDefault="00F52048" w:rsidP="00D15AD8">
            <w:pPr>
              <w:bidi/>
              <w:rPr>
                <w:rFonts w:hint="cs"/>
                <w:rtl/>
                <w:lang w:bidi="ar-EG"/>
              </w:rPr>
            </w:pPr>
            <w:r>
              <w:rPr>
                <w:rFonts w:hint="cs"/>
                <w:rtl/>
                <w:lang w:bidi="ar-EG"/>
              </w:rPr>
              <w:t>بين سيورت</w:t>
            </w:r>
          </w:p>
        </w:tc>
        <w:tc>
          <w:tcPr>
            <w:tcW w:w="1021" w:type="dxa"/>
          </w:tcPr>
          <w:p w:rsidR="00F52048" w:rsidRDefault="00F52048" w:rsidP="00D15AD8">
            <w:pPr>
              <w:bidi/>
              <w:rPr>
                <w:rFonts w:hint="cs"/>
                <w:rtl/>
                <w:lang w:bidi="ar-EG"/>
              </w:rPr>
            </w:pPr>
            <w:r>
              <w:rPr>
                <w:rFonts w:hint="cs"/>
                <w:rtl/>
                <w:lang w:bidi="ar-EG"/>
              </w:rPr>
              <w:t>11566</w:t>
            </w:r>
          </w:p>
        </w:tc>
        <w:tc>
          <w:tcPr>
            <w:tcW w:w="1792" w:type="dxa"/>
          </w:tcPr>
          <w:p w:rsidR="00F52048" w:rsidRDefault="00F52048" w:rsidP="00D15AD8">
            <w:pPr>
              <w:bidi/>
              <w:rPr>
                <w:rFonts w:hint="cs"/>
                <w:rtl/>
                <w:lang w:bidi="ar-EG"/>
              </w:rPr>
            </w:pPr>
            <w:r>
              <w:rPr>
                <w:rFonts w:hint="cs"/>
                <w:rtl/>
                <w:lang w:bidi="ar-EG"/>
              </w:rPr>
              <w:t>سهيل سات</w:t>
            </w:r>
          </w:p>
        </w:tc>
        <w:tc>
          <w:tcPr>
            <w:tcW w:w="1429" w:type="dxa"/>
          </w:tcPr>
          <w:p w:rsidR="00F52048" w:rsidRDefault="00F52048" w:rsidP="00D15AD8">
            <w:pPr>
              <w:bidi/>
              <w:rPr>
                <w:rFonts w:hint="cs"/>
                <w:rtl/>
                <w:lang w:bidi="ar-EG"/>
              </w:rPr>
            </w:pPr>
            <w:r>
              <w:rPr>
                <w:rFonts w:hint="cs"/>
                <w:rtl/>
                <w:lang w:bidi="ar-EG"/>
              </w:rPr>
              <w:t>افقي</w:t>
            </w:r>
          </w:p>
        </w:tc>
        <w:tc>
          <w:tcPr>
            <w:tcW w:w="1429" w:type="dxa"/>
          </w:tcPr>
          <w:p w:rsidR="00F52048" w:rsidRDefault="00F52048" w:rsidP="00D15AD8">
            <w:pPr>
              <w:bidi/>
              <w:rPr>
                <w:rFonts w:hint="cs"/>
                <w:rtl/>
                <w:lang w:bidi="ar-EG"/>
              </w:rPr>
            </w:pPr>
            <w:r>
              <w:rPr>
                <w:rFonts w:hint="cs"/>
                <w:rtl/>
                <w:lang w:bidi="ar-EG"/>
              </w:rPr>
              <w:t>27500</w:t>
            </w:r>
          </w:p>
        </w:tc>
        <w:tc>
          <w:tcPr>
            <w:tcW w:w="1795" w:type="dxa"/>
          </w:tcPr>
          <w:p w:rsidR="00F52048" w:rsidRDefault="00F52048" w:rsidP="00D15AD8">
            <w:pPr>
              <w:bidi/>
              <w:rPr>
                <w:rFonts w:hint="cs"/>
                <w:rtl/>
                <w:lang w:bidi="ar-EG"/>
              </w:rPr>
            </w:pPr>
            <w:r>
              <w:rPr>
                <w:rFonts w:hint="cs"/>
                <w:rtl/>
                <w:lang w:bidi="ar-EG"/>
              </w:rPr>
              <w:t>3/2</w:t>
            </w:r>
          </w:p>
        </w:tc>
      </w:tr>
      <w:tr w:rsidR="00F52048" w:rsidTr="00D15AD8">
        <w:tc>
          <w:tcPr>
            <w:tcW w:w="2880" w:type="dxa"/>
          </w:tcPr>
          <w:p w:rsidR="00F52048" w:rsidRDefault="00F52048" w:rsidP="00D15AD8">
            <w:pPr>
              <w:bidi/>
              <w:rPr>
                <w:rFonts w:hint="cs"/>
                <w:rtl/>
                <w:lang w:bidi="ar-EG"/>
              </w:rPr>
            </w:pPr>
            <w:r>
              <w:rPr>
                <w:rFonts w:hint="cs"/>
                <w:rtl/>
                <w:lang w:bidi="ar-EG"/>
              </w:rPr>
              <w:t>سبورت الرياضية</w:t>
            </w:r>
          </w:p>
        </w:tc>
        <w:tc>
          <w:tcPr>
            <w:tcW w:w="1021" w:type="dxa"/>
          </w:tcPr>
          <w:p w:rsidR="00F52048" w:rsidRDefault="00F52048" w:rsidP="00D15AD8">
            <w:pPr>
              <w:bidi/>
              <w:rPr>
                <w:rFonts w:hint="cs"/>
                <w:rtl/>
                <w:lang w:bidi="ar-EG"/>
              </w:rPr>
            </w:pPr>
            <w:r>
              <w:rPr>
                <w:rFonts w:hint="cs"/>
                <w:rtl/>
                <w:lang w:bidi="ar-EG"/>
              </w:rPr>
              <w:t>11054</w:t>
            </w:r>
          </w:p>
        </w:tc>
        <w:tc>
          <w:tcPr>
            <w:tcW w:w="1792" w:type="dxa"/>
          </w:tcPr>
          <w:p w:rsidR="00F52048" w:rsidRDefault="00F52048" w:rsidP="00D15AD8">
            <w:pPr>
              <w:bidi/>
              <w:rPr>
                <w:rFonts w:hint="cs"/>
                <w:rtl/>
                <w:lang w:bidi="ar-EG"/>
              </w:rPr>
            </w:pPr>
            <w:r>
              <w:rPr>
                <w:rFonts w:hint="cs"/>
                <w:rtl/>
                <w:lang w:bidi="ar-EG"/>
              </w:rPr>
              <w:t>يوتلسات</w:t>
            </w:r>
          </w:p>
        </w:tc>
        <w:tc>
          <w:tcPr>
            <w:tcW w:w="1429" w:type="dxa"/>
          </w:tcPr>
          <w:p w:rsidR="00F52048" w:rsidRDefault="00F52048" w:rsidP="00D15AD8">
            <w:pPr>
              <w:bidi/>
              <w:rPr>
                <w:rFonts w:hint="cs"/>
                <w:rtl/>
                <w:lang w:bidi="ar-EG"/>
              </w:rPr>
            </w:pPr>
            <w:r>
              <w:rPr>
                <w:rFonts w:hint="cs"/>
                <w:rtl/>
                <w:lang w:bidi="ar-EG"/>
              </w:rPr>
              <w:t>افقي</w:t>
            </w:r>
          </w:p>
        </w:tc>
        <w:tc>
          <w:tcPr>
            <w:tcW w:w="1429" w:type="dxa"/>
          </w:tcPr>
          <w:p w:rsidR="00F52048" w:rsidRDefault="00F52048" w:rsidP="00D15AD8">
            <w:pPr>
              <w:bidi/>
              <w:rPr>
                <w:rFonts w:hint="cs"/>
                <w:rtl/>
                <w:lang w:bidi="ar-EG"/>
              </w:rPr>
            </w:pPr>
            <w:r>
              <w:rPr>
                <w:rFonts w:hint="cs"/>
                <w:rtl/>
                <w:lang w:bidi="ar-EG"/>
              </w:rPr>
              <w:t>27500</w:t>
            </w:r>
          </w:p>
        </w:tc>
        <w:tc>
          <w:tcPr>
            <w:tcW w:w="1795" w:type="dxa"/>
          </w:tcPr>
          <w:p w:rsidR="00F52048" w:rsidRDefault="00F52048" w:rsidP="00D15AD8">
            <w:pPr>
              <w:bidi/>
              <w:rPr>
                <w:rFonts w:hint="cs"/>
                <w:rtl/>
                <w:lang w:bidi="ar-EG"/>
              </w:rPr>
            </w:pPr>
            <w:r>
              <w:rPr>
                <w:rFonts w:hint="cs"/>
                <w:rtl/>
                <w:lang w:bidi="ar-EG"/>
              </w:rPr>
              <w:t>3/2</w:t>
            </w:r>
          </w:p>
        </w:tc>
      </w:tr>
    </w:tbl>
    <w:p w:rsidR="00F52048" w:rsidRDefault="00F52048" w:rsidP="00F52048">
      <w:pPr>
        <w:bidi/>
        <w:rPr>
          <w:rFonts w:hint="cs"/>
          <w:rtl/>
          <w:lang w:bidi="ar-EG"/>
        </w:rPr>
      </w:pPr>
    </w:p>
    <w:sectPr w:rsidR="00F52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1C"/>
    <w:rsid w:val="0015376E"/>
    <w:rsid w:val="0016580E"/>
    <w:rsid w:val="004C7ACE"/>
    <w:rsid w:val="00866C1C"/>
    <w:rsid w:val="00A65F0F"/>
    <w:rsid w:val="00CC649A"/>
    <w:rsid w:val="00F0304A"/>
    <w:rsid w:val="00F52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3B44"/>
  <w15:chartTrackingRefBased/>
  <w15:docId w15:val="{44A31154-5C02-42BC-919D-773EC3F2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2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7A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84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2021-01-20T12:06:00Z</dcterms:created>
  <dcterms:modified xsi:type="dcterms:W3CDTF">2021-01-20T12:47:00Z</dcterms:modified>
</cp:coreProperties>
</file>